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63D7" w14:textId="5603CEB6" w:rsidR="0064081B" w:rsidRPr="0064081B" w:rsidRDefault="0064081B" w:rsidP="0064081B">
      <w:pPr>
        <w:jc w:val="center"/>
        <w:rPr>
          <w:rFonts w:asciiTheme="minorHAnsi" w:hAnsiTheme="minorHAnsi" w:cs="Tahoma"/>
          <w:b/>
          <w:sz w:val="44"/>
          <w:szCs w:val="44"/>
        </w:rPr>
      </w:pPr>
      <w:bookmarkStart w:id="0" w:name="_GoBack"/>
      <w:bookmarkEnd w:id="0"/>
      <w:r w:rsidRPr="0064081B">
        <w:rPr>
          <w:rFonts w:asciiTheme="minorHAnsi" w:hAnsiTheme="minorHAnsi" w:cs="Tahoma"/>
          <w:b/>
          <w:sz w:val="44"/>
          <w:szCs w:val="44"/>
        </w:rPr>
        <w:t>N Northlake Way</w:t>
      </w:r>
    </w:p>
    <w:p w14:paraId="6FBB9F56" w14:textId="210283A6" w:rsidR="0064081B" w:rsidRPr="0064081B" w:rsidRDefault="0064081B" w:rsidP="0064081B">
      <w:pPr>
        <w:jc w:val="center"/>
        <w:rPr>
          <w:rFonts w:asciiTheme="minorHAnsi" w:hAnsiTheme="minorHAnsi" w:cs="Tahoma"/>
          <w:b/>
          <w:sz w:val="44"/>
          <w:szCs w:val="44"/>
        </w:rPr>
      </w:pPr>
      <w:r w:rsidRPr="0064081B">
        <w:rPr>
          <w:rFonts w:asciiTheme="minorHAnsi" w:hAnsiTheme="minorHAnsi" w:cs="Tahoma"/>
          <w:b/>
          <w:sz w:val="44"/>
          <w:szCs w:val="44"/>
        </w:rPr>
        <w:t xml:space="preserve">from </w:t>
      </w:r>
      <w:proofErr w:type="spellStart"/>
      <w:r w:rsidRPr="0064081B">
        <w:rPr>
          <w:rFonts w:asciiTheme="minorHAnsi" w:hAnsiTheme="minorHAnsi" w:cs="Tahoma"/>
          <w:b/>
          <w:sz w:val="44"/>
          <w:szCs w:val="44"/>
        </w:rPr>
        <w:t>Densmore</w:t>
      </w:r>
      <w:proofErr w:type="spellEnd"/>
      <w:r w:rsidRPr="0064081B">
        <w:rPr>
          <w:rFonts w:asciiTheme="minorHAnsi" w:hAnsiTheme="minorHAnsi" w:cs="Tahoma"/>
          <w:b/>
          <w:sz w:val="44"/>
          <w:szCs w:val="44"/>
        </w:rPr>
        <w:t xml:space="preserve"> Ave N to </w:t>
      </w:r>
      <w:r w:rsidR="005E08E0">
        <w:rPr>
          <w:rFonts w:asciiTheme="minorHAnsi" w:hAnsiTheme="minorHAnsi" w:cs="Tahoma"/>
          <w:b/>
          <w:sz w:val="44"/>
          <w:szCs w:val="44"/>
        </w:rPr>
        <w:t xml:space="preserve">the railroad tracks </w:t>
      </w:r>
      <w:r w:rsidRPr="0064081B">
        <w:rPr>
          <w:rFonts w:asciiTheme="minorHAnsi" w:hAnsiTheme="minorHAnsi" w:cs="Tahoma"/>
          <w:b/>
          <w:sz w:val="44"/>
          <w:szCs w:val="44"/>
        </w:rPr>
        <w:t>east of Meridian Ave N</w:t>
      </w:r>
    </w:p>
    <w:p w14:paraId="24D9205B" w14:textId="6B1E0BC2" w:rsidR="00EC6117" w:rsidRPr="0064081B" w:rsidRDefault="0064081B" w:rsidP="0064081B">
      <w:pPr>
        <w:jc w:val="center"/>
        <w:rPr>
          <w:rFonts w:asciiTheme="minorHAnsi" w:hAnsiTheme="minorHAnsi" w:cs="Tahoma"/>
          <w:sz w:val="48"/>
          <w:szCs w:val="48"/>
        </w:rPr>
      </w:pPr>
      <w:r w:rsidRPr="0064081B">
        <w:rPr>
          <w:rFonts w:asciiTheme="minorHAnsi" w:hAnsiTheme="minorHAnsi" w:cs="Tahoma"/>
          <w:b/>
          <w:sz w:val="44"/>
          <w:szCs w:val="44"/>
        </w:rPr>
        <w:t>Mon. Oct. 17 – Wed. Oct 19</w:t>
      </w:r>
    </w:p>
    <w:p w14:paraId="38BB096B" w14:textId="1012890F" w:rsidR="00EC6117" w:rsidRPr="0064081B" w:rsidRDefault="0064081B" w:rsidP="00EC6117">
      <w:pPr>
        <w:jc w:val="center"/>
        <w:rPr>
          <w:rFonts w:asciiTheme="minorHAnsi" w:hAnsiTheme="minorHAnsi" w:cs="Tahoma"/>
          <w:sz w:val="48"/>
          <w:szCs w:val="48"/>
        </w:rPr>
      </w:pPr>
      <w:r>
        <w:rPr>
          <w:rFonts w:asciiTheme="minorHAnsi" w:hAnsiTheme="minorHAnsi" w:cs="Tahoma"/>
          <w:sz w:val="48"/>
          <w:szCs w:val="48"/>
        </w:rPr>
        <w:t>9</w:t>
      </w:r>
      <w:r w:rsidR="00EC6117" w:rsidRPr="0064081B">
        <w:rPr>
          <w:rFonts w:asciiTheme="minorHAnsi" w:hAnsiTheme="minorHAnsi" w:cs="Tahoma"/>
          <w:sz w:val="48"/>
          <w:szCs w:val="48"/>
        </w:rPr>
        <w:t xml:space="preserve"> AM to </w:t>
      </w:r>
      <w:r>
        <w:rPr>
          <w:rFonts w:asciiTheme="minorHAnsi" w:hAnsiTheme="minorHAnsi" w:cs="Tahoma"/>
          <w:sz w:val="48"/>
          <w:szCs w:val="48"/>
        </w:rPr>
        <w:t>3</w:t>
      </w:r>
      <w:r w:rsidR="00EC6117" w:rsidRPr="0064081B">
        <w:rPr>
          <w:rFonts w:asciiTheme="minorHAnsi" w:hAnsiTheme="minorHAnsi" w:cs="Tahoma"/>
          <w:sz w:val="48"/>
          <w:szCs w:val="48"/>
        </w:rPr>
        <w:t xml:space="preserve"> PM</w:t>
      </w:r>
    </w:p>
    <w:p w14:paraId="7A6516D9" w14:textId="77777777" w:rsidR="000E0CD7" w:rsidRPr="00DC5825" w:rsidRDefault="00A56E0B" w:rsidP="00A56E0B">
      <w:pPr>
        <w:jc w:val="right"/>
        <w:rPr>
          <w:rFonts w:asciiTheme="minorHAnsi" w:hAnsiTheme="minorHAnsi" w:cs="Tahoma"/>
          <w:sz w:val="48"/>
          <w:szCs w:val="48"/>
        </w:rPr>
      </w:pPr>
      <w:r w:rsidRPr="00DC5825">
        <w:rPr>
          <w:rFonts w:asciiTheme="minorHAnsi" w:hAnsiTheme="minorHAnsi" w:cs="Tahoma"/>
        </w:rPr>
        <w:t xml:space="preserve">*Weather permitting   </w:t>
      </w:r>
    </w:p>
    <w:p w14:paraId="0357E4CB" w14:textId="77777777" w:rsidR="005E1C19" w:rsidRPr="005E1C19" w:rsidRDefault="005E1C19" w:rsidP="005E1C19">
      <w:pPr>
        <w:ind w:right="90"/>
        <w:rPr>
          <w:rFonts w:asciiTheme="minorHAnsi" w:hAnsiTheme="minorHAnsi" w:cs="Tahoma"/>
          <w:sz w:val="32"/>
          <w:szCs w:val="32"/>
        </w:rPr>
      </w:pPr>
      <w:r w:rsidRPr="005E1C19">
        <w:rPr>
          <w:rFonts w:asciiTheme="minorHAnsi" w:hAnsiTheme="minorHAnsi" w:cs="Tahoma"/>
          <w:sz w:val="32"/>
          <w:szCs w:val="32"/>
        </w:rPr>
        <w:t>At the location and hours listed above:</w:t>
      </w:r>
    </w:p>
    <w:p w14:paraId="1E1F9468" w14:textId="26ADD700" w:rsidR="006956C7" w:rsidRPr="00F77AF8" w:rsidRDefault="00437862" w:rsidP="006956C7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 w:rsidRPr="00DC5825">
        <w:rPr>
          <w:rFonts w:asciiTheme="minorHAnsi" w:hAnsiTheme="minorHAnsi" w:cs="Tahoma"/>
          <w:noProof/>
        </w:rPr>
        <w:drawing>
          <wp:anchor distT="0" distB="0" distL="114300" distR="114300" simplePos="0" relativeHeight="251658240" behindDoc="0" locked="0" layoutInCell="1" allowOverlap="1" wp14:anchorId="0834EF3D" wp14:editId="27A60AFD">
            <wp:simplePos x="0" y="0"/>
            <wp:positionH relativeFrom="column">
              <wp:posOffset>5615940</wp:posOffset>
            </wp:positionH>
            <wp:positionV relativeFrom="paragraph">
              <wp:posOffset>7620</wp:posOffset>
            </wp:positionV>
            <wp:extent cx="917575" cy="9093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arking-Symb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SDOT will </w:t>
      </w:r>
      <w:r w:rsidR="006956C7" w:rsidRPr="0064081B">
        <w:rPr>
          <w:rFonts w:asciiTheme="minorHAnsi" w:hAnsiTheme="minorHAnsi" w:cs="Tahoma"/>
          <w:b/>
          <w:sz w:val="32"/>
          <w:szCs w:val="32"/>
        </w:rPr>
        <w:t>grind and repave the street.</w:t>
      </w:r>
      <w:r w:rsidRPr="00437862">
        <w:rPr>
          <w:rFonts w:asciiTheme="minorHAnsi" w:hAnsiTheme="minorHAnsi" w:cs="Tahoma"/>
          <w:noProof/>
        </w:rPr>
        <w:t xml:space="preserve"> </w:t>
      </w:r>
    </w:p>
    <w:p w14:paraId="3C8D1427" w14:textId="24275CBE" w:rsidR="006956C7" w:rsidRPr="00DC5825" w:rsidRDefault="005E1C19" w:rsidP="006956C7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All p</w:t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arking </w:t>
      </w:r>
      <w:r w:rsidR="00437862">
        <w:rPr>
          <w:rFonts w:asciiTheme="minorHAnsi" w:hAnsiTheme="minorHAnsi" w:cs="Tahoma"/>
          <w:b/>
          <w:sz w:val="32"/>
          <w:szCs w:val="32"/>
        </w:rPr>
        <w:t xml:space="preserve">along the street </w:t>
      </w:r>
      <w:r w:rsidR="006956C7" w:rsidRPr="00DC5825">
        <w:rPr>
          <w:rFonts w:asciiTheme="minorHAnsi" w:hAnsiTheme="minorHAnsi" w:cs="Tahoma"/>
          <w:b/>
          <w:sz w:val="32"/>
          <w:szCs w:val="32"/>
        </w:rPr>
        <w:t>will be restricted</w:t>
      </w:r>
      <w:r w:rsidR="00437862">
        <w:rPr>
          <w:rFonts w:asciiTheme="minorHAnsi" w:hAnsiTheme="minorHAnsi" w:cs="Tahoma"/>
          <w:sz w:val="32"/>
          <w:szCs w:val="32"/>
        </w:rPr>
        <w:t>.</w:t>
      </w:r>
    </w:p>
    <w:p w14:paraId="0B4AE2C1" w14:textId="2FF7F3EF" w:rsidR="006956C7" w:rsidRPr="00DC5825" w:rsidRDefault="00F77AF8" w:rsidP="006956C7">
      <w:pPr>
        <w:pStyle w:val="ListParagraph"/>
        <w:numPr>
          <w:ilvl w:val="1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SDOT will place </w:t>
      </w:r>
      <w:r w:rsidRPr="00DC5825">
        <w:rPr>
          <w:rFonts w:asciiTheme="minorHAnsi" w:hAnsiTheme="minorHAnsi" w:cs="Tahoma"/>
          <w:sz w:val="32"/>
          <w:szCs w:val="32"/>
        </w:rPr>
        <w:t>“NO PARKING” signs on the street</w:t>
      </w:r>
      <w:r>
        <w:rPr>
          <w:rFonts w:asciiTheme="minorHAnsi" w:hAnsiTheme="minorHAnsi" w:cs="Tahoma"/>
          <w:sz w:val="32"/>
          <w:szCs w:val="32"/>
        </w:rPr>
        <w:t xml:space="preserve"> three days</w:t>
      </w:r>
      <w:r w:rsidR="006956C7" w:rsidRPr="00DC5825">
        <w:rPr>
          <w:rFonts w:asciiTheme="minorHAnsi" w:hAnsiTheme="minorHAnsi" w:cs="Tahoma"/>
          <w:sz w:val="32"/>
          <w:szCs w:val="32"/>
        </w:rPr>
        <w:t xml:space="preserve"> before the work starts and </w:t>
      </w:r>
      <w:r>
        <w:rPr>
          <w:rFonts w:asciiTheme="minorHAnsi" w:hAnsiTheme="minorHAnsi" w:cs="Tahoma"/>
          <w:sz w:val="32"/>
          <w:szCs w:val="32"/>
        </w:rPr>
        <w:t xml:space="preserve">these </w:t>
      </w:r>
      <w:r w:rsidR="006956C7" w:rsidRPr="00DC5825">
        <w:rPr>
          <w:rFonts w:asciiTheme="minorHAnsi" w:hAnsiTheme="minorHAnsi" w:cs="Tahoma"/>
          <w:sz w:val="32"/>
          <w:szCs w:val="32"/>
        </w:rPr>
        <w:t>parking restrictions begin</w:t>
      </w:r>
      <w:r>
        <w:rPr>
          <w:rFonts w:asciiTheme="minorHAnsi" w:hAnsiTheme="minorHAnsi" w:cs="Tahoma"/>
          <w:sz w:val="32"/>
          <w:szCs w:val="32"/>
        </w:rPr>
        <w:t>.</w:t>
      </w:r>
      <w:r w:rsidR="006956C7" w:rsidRPr="00DC5825">
        <w:rPr>
          <w:rFonts w:asciiTheme="minorHAnsi" w:hAnsiTheme="minorHAnsi" w:cs="Tahoma"/>
          <w:sz w:val="32"/>
          <w:szCs w:val="32"/>
        </w:rPr>
        <w:t xml:space="preserve"> </w:t>
      </w:r>
    </w:p>
    <w:p w14:paraId="52E9BDA2" w14:textId="3E39D5B7" w:rsidR="006956C7" w:rsidRPr="00DC5825" w:rsidRDefault="00437862" w:rsidP="006956C7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 w:rsidRPr="00DC5825">
        <w:rPr>
          <w:rFonts w:asciiTheme="minorHAnsi" w:hAnsiTheme="minorHAnsi" w:cs="Tahoma"/>
          <w:noProof/>
        </w:rPr>
        <w:drawing>
          <wp:anchor distT="0" distB="0" distL="114300" distR="114300" simplePos="0" relativeHeight="251659264" behindDoc="0" locked="0" layoutInCell="1" allowOverlap="1" wp14:anchorId="1CA9C913" wp14:editId="7D55F4E1">
            <wp:simplePos x="0" y="0"/>
            <wp:positionH relativeFrom="column">
              <wp:posOffset>5494020</wp:posOffset>
            </wp:positionH>
            <wp:positionV relativeFrom="paragraph">
              <wp:posOffset>55880</wp:posOffset>
            </wp:positionV>
            <wp:extent cx="1176655" cy="887095"/>
            <wp:effectExtent l="0" t="0" r="444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our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The street will be closed to </w:t>
      </w:r>
      <w:r w:rsidR="0064081B">
        <w:rPr>
          <w:rFonts w:asciiTheme="minorHAnsi" w:hAnsiTheme="minorHAnsi" w:cs="Tahoma"/>
          <w:b/>
          <w:sz w:val="32"/>
          <w:szCs w:val="32"/>
        </w:rPr>
        <w:t>all</w:t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 traffic</w:t>
      </w:r>
      <w:r w:rsidR="005E08E0">
        <w:rPr>
          <w:rFonts w:asciiTheme="minorHAnsi" w:hAnsiTheme="minorHAnsi" w:cs="Tahoma"/>
          <w:sz w:val="32"/>
          <w:szCs w:val="32"/>
        </w:rPr>
        <w:t>.</w:t>
      </w:r>
      <w:r w:rsidRPr="00437862">
        <w:rPr>
          <w:rFonts w:asciiTheme="minorHAnsi" w:hAnsiTheme="minorHAnsi" w:cs="Tahoma"/>
          <w:noProof/>
        </w:rPr>
        <w:t xml:space="preserve"> </w:t>
      </w:r>
    </w:p>
    <w:p w14:paraId="3F63B895" w14:textId="77777777" w:rsidR="00437862" w:rsidRPr="00437862" w:rsidRDefault="00437862" w:rsidP="00437862">
      <w:pPr>
        <w:pStyle w:val="ListParagraph"/>
        <w:numPr>
          <w:ilvl w:val="1"/>
          <w:numId w:val="3"/>
        </w:numPr>
        <w:ind w:right="90"/>
        <w:contextualSpacing w:val="0"/>
        <w:rPr>
          <w:b/>
          <w:bCs/>
        </w:rPr>
      </w:pPr>
      <w:r w:rsidRPr="00437862">
        <w:rPr>
          <w:rFonts w:asciiTheme="minorHAnsi" w:hAnsiTheme="minorHAnsi" w:cs="Tahoma"/>
          <w:sz w:val="32"/>
          <w:szCs w:val="32"/>
        </w:rPr>
        <w:t>Arrangements can be made for special deliveries by contacting SDOT 48 hours in advance.</w:t>
      </w:r>
    </w:p>
    <w:p w14:paraId="5AD4C096" w14:textId="4BC8A91E" w:rsidR="00437862" w:rsidRDefault="0064081B" w:rsidP="00437862">
      <w:pPr>
        <w:pStyle w:val="ListParagraph"/>
        <w:numPr>
          <w:ilvl w:val="1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 w:rsidRPr="00437862">
        <w:rPr>
          <w:rFonts w:asciiTheme="minorHAnsi" w:hAnsiTheme="minorHAnsi" w:cs="Tahoma"/>
          <w:sz w:val="32"/>
          <w:szCs w:val="32"/>
        </w:rPr>
        <w:t>The</w:t>
      </w:r>
      <w:r w:rsidR="00437862">
        <w:rPr>
          <w:rFonts w:asciiTheme="minorHAnsi" w:hAnsiTheme="minorHAnsi" w:cs="Tahoma"/>
          <w:sz w:val="32"/>
          <w:szCs w:val="32"/>
        </w:rPr>
        <w:t xml:space="preserve">re will be no access to the entrances and exits to the Gas Works Park parking lot. </w:t>
      </w:r>
      <w:r w:rsidRPr="00437862">
        <w:rPr>
          <w:rFonts w:asciiTheme="minorHAnsi" w:hAnsiTheme="minorHAnsi" w:cs="Tahoma"/>
          <w:sz w:val="32"/>
          <w:szCs w:val="32"/>
        </w:rPr>
        <w:t xml:space="preserve"> </w:t>
      </w:r>
    </w:p>
    <w:p w14:paraId="51CE9564" w14:textId="4E4EDEB4" w:rsidR="0064081B" w:rsidRPr="00437862" w:rsidRDefault="0064081B" w:rsidP="00437862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b/>
          <w:sz w:val="32"/>
          <w:szCs w:val="32"/>
        </w:rPr>
      </w:pPr>
      <w:r w:rsidRPr="00437862">
        <w:rPr>
          <w:rFonts w:asciiTheme="minorHAnsi" w:hAnsiTheme="minorHAnsi" w:cs="Tahoma"/>
          <w:b/>
          <w:sz w:val="32"/>
          <w:szCs w:val="32"/>
        </w:rPr>
        <w:t xml:space="preserve">The </w:t>
      </w:r>
      <w:r w:rsidR="00437862">
        <w:rPr>
          <w:rFonts w:asciiTheme="minorHAnsi" w:hAnsiTheme="minorHAnsi" w:cs="Tahoma"/>
          <w:b/>
          <w:sz w:val="32"/>
          <w:szCs w:val="32"/>
        </w:rPr>
        <w:t xml:space="preserve">pedestrian </w:t>
      </w:r>
      <w:r w:rsidRPr="00437862">
        <w:rPr>
          <w:rFonts w:asciiTheme="minorHAnsi" w:hAnsiTheme="minorHAnsi" w:cs="Tahoma"/>
          <w:b/>
          <w:sz w:val="32"/>
          <w:szCs w:val="32"/>
        </w:rPr>
        <w:t xml:space="preserve">entrance to </w:t>
      </w:r>
      <w:r w:rsidR="005E08E0" w:rsidRPr="00437862">
        <w:rPr>
          <w:rFonts w:asciiTheme="minorHAnsi" w:hAnsiTheme="minorHAnsi" w:cs="Tahoma"/>
          <w:b/>
          <w:sz w:val="32"/>
          <w:szCs w:val="32"/>
        </w:rPr>
        <w:t>Gas</w:t>
      </w:r>
      <w:r w:rsidR="00A2444E">
        <w:rPr>
          <w:rFonts w:asciiTheme="minorHAnsi" w:hAnsiTheme="minorHAnsi" w:cs="Tahoma"/>
          <w:b/>
          <w:sz w:val="32"/>
          <w:szCs w:val="32"/>
        </w:rPr>
        <w:t xml:space="preserve"> W</w:t>
      </w:r>
      <w:r w:rsidR="005E08E0" w:rsidRPr="00437862">
        <w:rPr>
          <w:rFonts w:asciiTheme="minorHAnsi" w:hAnsiTheme="minorHAnsi" w:cs="Tahoma"/>
          <w:b/>
          <w:sz w:val="32"/>
          <w:szCs w:val="32"/>
        </w:rPr>
        <w:t>orks</w:t>
      </w:r>
      <w:r w:rsidRPr="00437862">
        <w:rPr>
          <w:rFonts w:asciiTheme="minorHAnsi" w:hAnsiTheme="minorHAnsi" w:cs="Tahoma"/>
          <w:b/>
          <w:sz w:val="32"/>
          <w:szCs w:val="32"/>
        </w:rPr>
        <w:t xml:space="preserve"> Park west of </w:t>
      </w:r>
      <w:proofErr w:type="spellStart"/>
      <w:r w:rsidRPr="00437862">
        <w:rPr>
          <w:rFonts w:asciiTheme="minorHAnsi" w:hAnsiTheme="minorHAnsi" w:cs="Tahoma"/>
          <w:b/>
          <w:sz w:val="32"/>
          <w:szCs w:val="32"/>
        </w:rPr>
        <w:t>Densmore</w:t>
      </w:r>
      <w:proofErr w:type="spellEnd"/>
      <w:r w:rsidRPr="00437862">
        <w:rPr>
          <w:rFonts w:asciiTheme="minorHAnsi" w:hAnsiTheme="minorHAnsi" w:cs="Tahoma"/>
          <w:b/>
          <w:sz w:val="32"/>
          <w:szCs w:val="32"/>
        </w:rPr>
        <w:t xml:space="preserve"> Ave N </w:t>
      </w:r>
      <w:r w:rsidR="005E08E0" w:rsidRPr="00437862">
        <w:rPr>
          <w:rFonts w:asciiTheme="minorHAnsi" w:hAnsiTheme="minorHAnsi" w:cs="Tahoma"/>
          <w:b/>
          <w:sz w:val="32"/>
          <w:szCs w:val="32"/>
        </w:rPr>
        <w:t xml:space="preserve">will </w:t>
      </w:r>
      <w:r w:rsidR="00437862">
        <w:rPr>
          <w:rFonts w:asciiTheme="minorHAnsi" w:hAnsiTheme="minorHAnsi" w:cs="Tahoma"/>
          <w:b/>
          <w:sz w:val="32"/>
          <w:szCs w:val="32"/>
        </w:rPr>
        <w:t>remain open.</w:t>
      </w:r>
    </w:p>
    <w:p w14:paraId="7D4600FB" w14:textId="04A3E8AD" w:rsidR="0064081B" w:rsidRPr="00437862" w:rsidRDefault="005E08E0" w:rsidP="00437862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b/>
          <w:sz w:val="32"/>
          <w:szCs w:val="32"/>
        </w:rPr>
      </w:pPr>
      <w:r w:rsidRPr="00437862">
        <w:rPr>
          <w:rFonts w:asciiTheme="minorHAnsi" w:hAnsiTheme="minorHAnsi" w:cs="Tahoma"/>
          <w:b/>
          <w:sz w:val="32"/>
          <w:szCs w:val="32"/>
        </w:rPr>
        <w:t xml:space="preserve">Sidewalks and </w:t>
      </w:r>
      <w:r w:rsidR="0064081B" w:rsidRPr="00437862">
        <w:rPr>
          <w:rFonts w:asciiTheme="minorHAnsi" w:hAnsiTheme="minorHAnsi" w:cs="Tahoma"/>
          <w:b/>
          <w:sz w:val="32"/>
          <w:szCs w:val="32"/>
        </w:rPr>
        <w:t xml:space="preserve">The Burke Gilman Trail will remain open. </w:t>
      </w:r>
    </w:p>
    <w:p w14:paraId="01A08D5B" w14:textId="77777777" w:rsidR="0064081B" w:rsidRDefault="0064081B" w:rsidP="0064081B"/>
    <w:p w14:paraId="5E2591DF" w14:textId="0E36F1EC" w:rsidR="0064081B" w:rsidRPr="00437862" w:rsidRDefault="005E08E0" w:rsidP="00437862">
      <w:pPr>
        <w:ind w:right="90"/>
        <w:rPr>
          <w:rFonts w:asciiTheme="minorHAnsi" w:hAnsiTheme="minorHAnsi" w:cs="Tahoma"/>
          <w:sz w:val="28"/>
          <w:szCs w:val="28"/>
        </w:rPr>
      </w:pPr>
      <w:r w:rsidRPr="00437862">
        <w:rPr>
          <w:rFonts w:asciiTheme="minorHAnsi" w:hAnsiTheme="minorHAnsi" w:cs="Tahoma"/>
          <w:sz w:val="28"/>
          <w:szCs w:val="28"/>
        </w:rPr>
        <w:t xml:space="preserve">Note: </w:t>
      </w:r>
      <w:r w:rsidR="0064081B" w:rsidRPr="00437862">
        <w:rPr>
          <w:rFonts w:asciiTheme="minorHAnsi" w:hAnsiTheme="minorHAnsi" w:cs="Tahoma"/>
          <w:sz w:val="28"/>
          <w:szCs w:val="28"/>
        </w:rPr>
        <w:t>A</w:t>
      </w:r>
      <w:r w:rsidR="00437862">
        <w:rPr>
          <w:rFonts w:asciiTheme="minorHAnsi" w:hAnsiTheme="minorHAnsi" w:cs="Tahoma"/>
          <w:sz w:val="28"/>
          <w:szCs w:val="28"/>
        </w:rPr>
        <w:t>nother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paving project will occur Wed</w:t>
      </w:r>
      <w:r w:rsidR="00437862">
        <w:rPr>
          <w:rFonts w:asciiTheme="minorHAnsi" w:hAnsiTheme="minorHAnsi" w:cs="Tahoma"/>
          <w:sz w:val="28"/>
          <w:szCs w:val="28"/>
        </w:rPr>
        <w:t>.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Oct. 19 – Fri</w:t>
      </w:r>
      <w:r w:rsidR="00437862">
        <w:rPr>
          <w:rFonts w:asciiTheme="minorHAnsi" w:hAnsiTheme="minorHAnsi" w:cs="Tahoma"/>
          <w:sz w:val="28"/>
          <w:szCs w:val="28"/>
        </w:rPr>
        <w:t xml:space="preserve">. </w:t>
      </w:r>
      <w:r w:rsidR="0064081B" w:rsidRPr="00437862">
        <w:rPr>
          <w:rFonts w:asciiTheme="minorHAnsi" w:hAnsiTheme="minorHAnsi" w:cs="Tahoma"/>
          <w:sz w:val="28"/>
          <w:szCs w:val="28"/>
        </w:rPr>
        <w:t>Oct</w:t>
      </w:r>
      <w:r w:rsidR="00437862">
        <w:rPr>
          <w:rFonts w:asciiTheme="minorHAnsi" w:hAnsiTheme="minorHAnsi" w:cs="Tahoma"/>
          <w:sz w:val="28"/>
          <w:szCs w:val="28"/>
        </w:rPr>
        <w:t>.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2</w:t>
      </w:r>
      <w:r w:rsidR="00437862">
        <w:rPr>
          <w:rFonts w:asciiTheme="minorHAnsi" w:hAnsiTheme="minorHAnsi" w:cs="Tahoma"/>
          <w:sz w:val="28"/>
          <w:szCs w:val="28"/>
        </w:rPr>
        <w:t>1 on N Northlake Way from the railroad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tra</w:t>
      </w:r>
      <w:r w:rsidRPr="00437862">
        <w:rPr>
          <w:rFonts w:asciiTheme="minorHAnsi" w:hAnsiTheme="minorHAnsi" w:cs="Tahoma"/>
          <w:sz w:val="28"/>
          <w:szCs w:val="28"/>
        </w:rPr>
        <w:t xml:space="preserve">cks just east of Meridian Ave N to 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N 35th St.  N Northlake Way in front of </w:t>
      </w:r>
      <w:r w:rsidR="00437862">
        <w:rPr>
          <w:rFonts w:asciiTheme="minorHAnsi" w:hAnsiTheme="minorHAnsi" w:cs="Tahoma"/>
          <w:sz w:val="28"/>
          <w:szCs w:val="28"/>
        </w:rPr>
        <w:t>Gas Works Park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will be open during this </w:t>
      </w:r>
      <w:r w:rsidRPr="00437862">
        <w:rPr>
          <w:rFonts w:asciiTheme="minorHAnsi" w:hAnsiTheme="minorHAnsi" w:cs="Tahoma"/>
          <w:sz w:val="28"/>
          <w:szCs w:val="28"/>
        </w:rPr>
        <w:t>second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paving project. </w:t>
      </w:r>
    </w:p>
    <w:p w14:paraId="286BB4E9" w14:textId="77777777" w:rsidR="00437862" w:rsidRDefault="00437862" w:rsidP="00437862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129009B8" w14:textId="6CEBAD7E" w:rsidR="0064081B" w:rsidRPr="00437862" w:rsidRDefault="005E08E0" w:rsidP="00437862">
      <w:pPr>
        <w:ind w:right="90"/>
        <w:jc w:val="center"/>
        <w:rPr>
          <w:rFonts w:asciiTheme="minorHAnsi" w:hAnsiTheme="minorHAnsi" w:cs="Tahoma"/>
          <w:sz w:val="32"/>
          <w:szCs w:val="32"/>
        </w:rPr>
      </w:pPr>
      <w:r w:rsidRPr="00437862">
        <w:rPr>
          <w:rFonts w:asciiTheme="minorHAnsi" w:hAnsiTheme="minorHAnsi" w:cs="Tahoma"/>
          <w:sz w:val="32"/>
          <w:szCs w:val="32"/>
        </w:rPr>
        <w:t>See other side for map</w:t>
      </w:r>
    </w:p>
    <w:p w14:paraId="2ADF1588" w14:textId="77777777" w:rsidR="003B143F" w:rsidRPr="00DC5825" w:rsidRDefault="003B143F" w:rsidP="00B8610B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4B49BE93" w14:textId="14DE20AF" w:rsidR="000E0CD7" w:rsidRPr="00DC5825" w:rsidRDefault="004C3DF5" w:rsidP="00444CF0">
      <w:pPr>
        <w:tabs>
          <w:tab w:val="center" w:pos="5400"/>
          <w:tab w:val="left" w:pos="8210"/>
          <w:tab w:val="right" w:pos="10800"/>
        </w:tabs>
        <w:jc w:val="center"/>
        <w:rPr>
          <w:rFonts w:asciiTheme="minorHAnsi" w:hAnsiTheme="minorHAnsi" w:cs="Tahoma"/>
        </w:rPr>
      </w:pPr>
      <w:r w:rsidRPr="00DC5825">
        <w:rPr>
          <w:rFonts w:asciiTheme="minorHAnsi" w:hAnsiTheme="minorHAnsi" w:cs="Tahoma"/>
          <w:noProof/>
        </w:rPr>
        <w:lastRenderedPageBreak/>
        <w:softHyphen/>
      </w:r>
      <w:r w:rsidR="00444CF0" w:rsidRPr="00DC5825">
        <w:rPr>
          <w:rFonts w:asciiTheme="minorHAnsi" w:hAnsiTheme="minorHAnsi" w:cs="Tahoma"/>
        </w:rPr>
        <w:t xml:space="preserve">       </w:t>
      </w:r>
    </w:p>
    <w:p w14:paraId="6720E1C5" w14:textId="77777777" w:rsidR="00D406A9" w:rsidRPr="00DC5825" w:rsidRDefault="00D406A9" w:rsidP="00444CF0">
      <w:pPr>
        <w:tabs>
          <w:tab w:val="center" w:pos="5400"/>
          <w:tab w:val="left" w:pos="8210"/>
          <w:tab w:val="right" w:pos="10800"/>
        </w:tabs>
        <w:jc w:val="center"/>
        <w:rPr>
          <w:rFonts w:asciiTheme="minorHAnsi" w:hAnsiTheme="minorHAnsi" w:cs="Tahoma"/>
        </w:rPr>
      </w:pPr>
    </w:p>
    <w:p w14:paraId="6B61CC7A" w14:textId="77777777" w:rsidR="005E08E0" w:rsidRDefault="005E08E0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4FC47D8F" w14:textId="2F2DD9C9" w:rsidR="005E08E0" w:rsidRDefault="00322828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B24A" wp14:editId="6E137BAF">
                <wp:simplePos x="0" y="0"/>
                <wp:positionH relativeFrom="column">
                  <wp:posOffset>4685665</wp:posOffset>
                </wp:positionH>
                <wp:positionV relativeFrom="paragraph">
                  <wp:posOffset>2693035</wp:posOffset>
                </wp:positionV>
                <wp:extent cx="281940" cy="160020"/>
                <wp:effectExtent l="38100" t="76200" r="22860" b="876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9709"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A388" id="Rectangle 5" o:spid="_x0000_s1026" style="position:absolute;margin-left:368.95pt;margin-top:212.05pt;width:22.2pt;height:12.6pt;rotation:-20974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" fillcolor="#f79646 [3209]" strokecolor="red" strokeweight="2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7ECD" wp14:editId="6C14381A">
                <wp:simplePos x="0" y="0"/>
                <wp:positionH relativeFrom="column">
                  <wp:posOffset>1798320</wp:posOffset>
                </wp:positionH>
                <wp:positionV relativeFrom="paragraph">
                  <wp:posOffset>2792095</wp:posOffset>
                </wp:positionV>
                <wp:extent cx="2948940" cy="1676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FD4A1" id="Rectangle 2" o:spid="_x0000_s1026" style="position:absolute;margin-left:141.6pt;margin-top:219.85pt;width:232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" fillcolor="#f79646 [3209]" strokecolor="red" strokeweight="2pt">
                <v:fill opacity="32896f"/>
              </v:rect>
            </w:pict>
          </mc:Fallback>
        </mc:AlternateContent>
      </w:r>
      <w:r w:rsidR="005E08E0">
        <w:rPr>
          <w:noProof/>
        </w:rPr>
        <w:drawing>
          <wp:inline distT="0" distB="0" distL="0" distR="0" wp14:anchorId="04023009" wp14:editId="62F969A3">
            <wp:extent cx="5189175" cy="3625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917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F975" w14:textId="6E3875A0" w:rsidR="00437862" w:rsidRDefault="00437862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7EF22610" w14:textId="4FA8F865" w:rsidR="00437862" w:rsidRDefault="00322828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AFA8" wp14:editId="3E32CFC3">
                <wp:simplePos x="0" y="0"/>
                <wp:positionH relativeFrom="column">
                  <wp:posOffset>777240</wp:posOffset>
                </wp:positionH>
                <wp:positionV relativeFrom="paragraph">
                  <wp:posOffset>31115</wp:posOffset>
                </wp:positionV>
                <wp:extent cx="1158240" cy="1905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E6D5" id="Rectangle 7" o:spid="_x0000_s1026" style="position:absolute;margin-left:61.2pt;margin-top:2.45pt;width:91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" fillcolor="#f79646 [3209]" strokecolor="red" strokeweight="2pt">
                <v:fill opacity="32896f"/>
              </v:rect>
            </w:pict>
          </mc:Fallback>
        </mc:AlternateContent>
      </w:r>
      <w:r>
        <w:rPr>
          <w:rFonts w:asciiTheme="minorHAnsi" w:hAnsiTheme="minorHAnsi" w:cs="Tahoma"/>
          <w:sz w:val="32"/>
          <w:szCs w:val="32"/>
        </w:rPr>
        <w:t xml:space="preserve"> = area closed for repaving project</w:t>
      </w:r>
    </w:p>
    <w:p w14:paraId="02FD65F7" w14:textId="591E4DDD" w:rsidR="00437862" w:rsidRDefault="00437862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7A9DFCBC" w14:textId="77777777" w:rsidR="00322828" w:rsidRDefault="00322828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6490B088" w14:textId="2AAB26D4" w:rsidR="00942A1C" w:rsidRPr="00DC5825" w:rsidRDefault="00942A1C" w:rsidP="00D406A9">
      <w:pPr>
        <w:ind w:right="90"/>
        <w:jc w:val="center"/>
        <w:rPr>
          <w:rFonts w:asciiTheme="minorHAnsi" w:hAnsiTheme="minorHAnsi" w:cs="Tahoma"/>
        </w:rPr>
      </w:pPr>
      <w:r w:rsidRPr="00DC5825">
        <w:rPr>
          <w:rFonts w:asciiTheme="minorHAnsi" w:hAnsiTheme="minorHAnsi" w:cs="Tahoma"/>
          <w:sz w:val="32"/>
          <w:szCs w:val="32"/>
        </w:rPr>
        <w:t>Thank you for your cooperation!</w:t>
      </w:r>
    </w:p>
    <w:p w14:paraId="1DD15103" w14:textId="77777777" w:rsidR="00942A1C" w:rsidRPr="00DC5825" w:rsidRDefault="00942A1C" w:rsidP="00D406A9">
      <w:pPr>
        <w:ind w:right="90"/>
        <w:jc w:val="center"/>
        <w:rPr>
          <w:rFonts w:asciiTheme="minorHAnsi" w:hAnsiTheme="minorHAnsi" w:cs="Tahoma"/>
        </w:rPr>
      </w:pPr>
    </w:p>
    <w:p w14:paraId="5CB90BF5" w14:textId="420CA892" w:rsidR="00F6346B" w:rsidRDefault="00F6346B" w:rsidP="00D406A9">
      <w:pPr>
        <w:ind w:right="90"/>
        <w:jc w:val="center"/>
        <w:rPr>
          <w:rFonts w:asciiTheme="minorHAnsi" w:hAnsiTheme="minorHAnsi" w:cs="Tahoma"/>
        </w:rPr>
      </w:pPr>
    </w:p>
    <w:p w14:paraId="7AABB876" w14:textId="77777777" w:rsidR="00F6346B" w:rsidRPr="00DC5825" w:rsidRDefault="00F6346B" w:rsidP="00D406A9">
      <w:pPr>
        <w:ind w:right="90"/>
        <w:jc w:val="center"/>
        <w:rPr>
          <w:rFonts w:asciiTheme="minorHAnsi" w:hAnsiTheme="minorHAnsi" w:cs="Tahoma"/>
        </w:rPr>
      </w:pPr>
    </w:p>
    <w:p w14:paraId="459E7D3C" w14:textId="77777777" w:rsidR="008711F5" w:rsidRPr="005E08E0" w:rsidRDefault="008711F5" w:rsidP="008711F5">
      <w:pPr>
        <w:ind w:left="1440" w:right="1530"/>
        <w:jc w:val="center"/>
        <w:rPr>
          <w:rFonts w:asciiTheme="minorHAnsi" w:hAnsiTheme="minorHAnsi" w:cs="Tahoma"/>
          <w:i/>
        </w:rPr>
      </w:pPr>
      <w:r w:rsidRPr="005E08E0">
        <w:rPr>
          <w:rFonts w:asciiTheme="minorHAnsi" w:hAnsiTheme="minorHAnsi" w:cs="Tahoma"/>
          <w:i/>
        </w:rPr>
        <w:t xml:space="preserve">This project is part of SDOT’s Arterial Major Maintenance (AMM) program. AMM receives funding from </w:t>
      </w:r>
      <w:r w:rsidR="00DC5825" w:rsidRPr="005E08E0">
        <w:rPr>
          <w:rFonts w:asciiTheme="minorHAnsi" w:hAnsiTheme="minorHAnsi" w:cs="Tahoma"/>
          <w:i/>
        </w:rPr>
        <w:t>the</w:t>
      </w:r>
      <w:r w:rsidRPr="005E08E0">
        <w:rPr>
          <w:rFonts w:asciiTheme="minorHAnsi" w:hAnsiTheme="minorHAnsi" w:cs="Tahoma"/>
          <w:i/>
        </w:rPr>
        <w:t xml:space="preserve"> </w:t>
      </w:r>
      <w:r w:rsidR="00DC5825" w:rsidRPr="005E08E0">
        <w:rPr>
          <w:rFonts w:asciiTheme="minorHAnsi" w:hAnsiTheme="minorHAnsi" w:cs="Tahoma"/>
          <w:i/>
        </w:rPr>
        <w:t>“</w:t>
      </w:r>
      <w:r w:rsidR="00A5344A" w:rsidRPr="005E08E0">
        <w:rPr>
          <w:rFonts w:asciiTheme="minorHAnsi" w:hAnsiTheme="minorHAnsi" w:cs="Tahoma"/>
          <w:i/>
        </w:rPr>
        <w:t>Move Seattle</w:t>
      </w:r>
      <w:r w:rsidR="00DC5825" w:rsidRPr="005E08E0">
        <w:rPr>
          <w:rFonts w:asciiTheme="minorHAnsi" w:hAnsiTheme="minorHAnsi" w:cs="Tahoma"/>
          <w:i/>
        </w:rPr>
        <w:t>” transportation levy passed by voters in 2015</w:t>
      </w:r>
    </w:p>
    <w:p w14:paraId="6C373206" w14:textId="77777777" w:rsidR="008711F5" w:rsidRPr="00DC5825" w:rsidRDefault="008711F5" w:rsidP="008711F5">
      <w:pPr>
        <w:rPr>
          <w:rFonts w:asciiTheme="minorHAnsi" w:hAnsiTheme="minorHAnsi" w:cs="Tahoma"/>
        </w:rPr>
      </w:pPr>
    </w:p>
    <w:p w14:paraId="1C870F1C" w14:textId="263EBE1B" w:rsidR="008711F5" w:rsidRDefault="005E08E0" w:rsidP="008711F5">
      <w:pPr>
        <w:jc w:val="right"/>
        <w:rPr>
          <w:rFonts w:asciiTheme="minorHAnsi" w:hAnsiTheme="minorHAnsi" w:cs="Tahoma"/>
        </w:rPr>
      </w:pPr>
      <w:r w:rsidRPr="005E08E0">
        <w:rPr>
          <w:rFonts w:asciiTheme="minorHAnsi" w:hAnsiTheme="minorHAnsi" w:cs="Tahoma"/>
        </w:rPr>
        <w:t>October</w:t>
      </w:r>
      <w:r w:rsidR="008711F5" w:rsidRPr="00DC5825">
        <w:rPr>
          <w:rFonts w:asciiTheme="minorHAnsi" w:hAnsiTheme="minorHAnsi" w:cs="Tahoma"/>
        </w:rPr>
        <w:t xml:space="preserve"> 201</w:t>
      </w:r>
      <w:r w:rsidR="00A5344A" w:rsidRPr="00DC5825">
        <w:rPr>
          <w:rFonts w:asciiTheme="minorHAnsi" w:hAnsiTheme="minorHAnsi" w:cs="Tahoma"/>
        </w:rPr>
        <w:t>6</w:t>
      </w:r>
    </w:p>
    <w:sectPr w:rsidR="008711F5" w:rsidSect="00EA5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53E2" w14:textId="77777777" w:rsidR="001A3D15" w:rsidRDefault="001A3D15" w:rsidP="001A3D15">
      <w:r>
        <w:separator/>
      </w:r>
    </w:p>
  </w:endnote>
  <w:endnote w:type="continuationSeparator" w:id="0">
    <w:p w14:paraId="7ED38D00" w14:textId="77777777" w:rsidR="001A3D15" w:rsidRDefault="001A3D15" w:rsidP="001A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B90E" w14:textId="77777777" w:rsidR="00F30933" w:rsidRDefault="00F30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B8F" w14:textId="77777777" w:rsidR="001A3D15" w:rsidRDefault="001A3D1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5DB2A1" wp14:editId="669AA839">
          <wp:simplePos x="0" y="0"/>
          <wp:positionH relativeFrom="column">
            <wp:posOffset>-167005</wp:posOffset>
          </wp:positionH>
          <wp:positionV relativeFrom="paragraph">
            <wp:posOffset>-510540</wp:posOffset>
          </wp:positionV>
          <wp:extent cx="7027545" cy="701040"/>
          <wp:effectExtent l="0" t="0" r="190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96"/>
                  <a:stretch/>
                </pic:blipFill>
                <pic:spPr bwMode="auto">
                  <a:xfrm>
                    <a:off x="0" y="0"/>
                    <a:ext cx="702754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9B506" w14:textId="77777777" w:rsidR="00245FFD" w:rsidRPr="00754662" w:rsidRDefault="004C3DF5">
    <w:pPr>
      <w:pStyle w:val="Footer"/>
      <w:rPr>
        <w:rFonts w:asciiTheme="minorHAnsi" w:hAnsiTheme="minorHAnsi" w:cs="Tahoma"/>
        <w:b/>
        <w:color w:val="FF0000"/>
      </w:rPr>
    </w:pPr>
    <w:r w:rsidRPr="00754662">
      <w:rPr>
        <w:rFonts w:asciiTheme="minorHAnsi" w:hAnsiTheme="minorHAnsi" w:cs="Tahoma"/>
        <w:b/>
        <w:noProof/>
        <w:color w:val="FF0000"/>
      </w:rPr>
      <w:drawing>
        <wp:anchor distT="0" distB="0" distL="114300" distR="114300" simplePos="0" relativeHeight="251658240" behindDoc="0" locked="0" layoutInCell="1" allowOverlap="1" wp14:anchorId="56347576" wp14:editId="358B1924">
          <wp:simplePos x="0" y="0"/>
          <wp:positionH relativeFrom="column">
            <wp:posOffset>4796155</wp:posOffset>
          </wp:positionH>
          <wp:positionV relativeFrom="paragraph">
            <wp:posOffset>149225</wp:posOffset>
          </wp:positionV>
          <wp:extent cx="2047875" cy="7715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D6D" w:rsidRPr="00754662">
      <w:rPr>
        <w:rFonts w:asciiTheme="minorHAnsi" w:hAnsiTheme="minorHAnsi" w:cs="Tahoma"/>
        <w:b/>
        <w:color w:val="FF6600"/>
      </w:rPr>
      <w:t>CONTACT</w:t>
    </w:r>
  </w:p>
  <w:p w14:paraId="34728C7C" w14:textId="77777777" w:rsidR="00245FFD" w:rsidRPr="00754662" w:rsidRDefault="00245FFD">
    <w:pPr>
      <w:pStyle w:val="Footer"/>
      <w:rPr>
        <w:rFonts w:asciiTheme="minorHAnsi" w:hAnsiTheme="minorHAnsi" w:cs="Tahoma"/>
      </w:rPr>
    </w:pPr>
    <w:r w:rsidRPr="00754662">
      <w:rPr>
        <w:rFonts w:asciiTheme="minorHAnsi" w:hAnsiTheme="minorHAnsi" w:cs="Tahoma"/>
      </w:rPr>
      <w:t xml:space="preserve">David Allen, Seattle Department of Transportation </w:t>
    </w:r>
  </w:p>
  <w:p w14:paraId="29843AB4" w14:textId="77777777" w:rsidR="00245FFD" w:rsidRPr="00754662" w:rsidRDefault="00940E2D">
    <w:pPr>
      <w:pStyle w:val="Footer"/>
      <w:rPr>
        <w:rFonts w:asciiTheme="minorHAnsi" w:hAnsiTheme="minorHAnsi" w:cs="Tahoma"/>
      </w:rPr>
    </w:pPr>
    <w:hyperlink r:id="rId3" w:history="1">
      <w:r w:rsidR="00245FFD" w:rsidRPr="00754662">
        <w:rPr>
          <w:rStyle w:val="Hyperlink"/>
          <w:rFonts w:asciiTheme="minorHAnsi" w:hAnsiTheme="minorHAnsi" w:cs="Tahoma"/>
        </w:rPr>
        <w:t>David.Allen@seattle.gov</w:t>
      </w:r>
    </w:hyperlink>
    <w:r w:rsidR="00245FFD" w:rsidRPr="00754662">
      <w:rPr>
        <w:rFonts w:asciiTheme="minorHAnsi" w:hAnsiTheme="minorHAnsi" w:cs="Tahoma"/>
      </w:rPr>
      <w:t xml:space="preserve">  (206) 733-9302</w:t>
    </w:r>
  </w:p>
  <w:p w14:paraId="50CCD412" w14:textId="77777777" w:rsidR="0043476C" w:rsidRPr="00754662" w:rsidRDefault="0043476C">
    <w:pPr>
      <w:pStyle w:val="Footer"/>
      <w:rPr>
        <w:rFonts w:asciiTheme="minorHAnsi" w:hAnsiTheme="minorHAnsi" w:cs="Tahoma"/>
      </w:rPr>
    </w:pPr>
    <w:r w:rsidRPr="00754662">
      <w:rPr>
        <w:rFonts w:asciiTheme="minorHAnsi" w:hAnsiTheme="minorHAnsi" w:cs="Tahoma"/>
      </w:rPr>
      <w:t>www.seattle.gov/transportation</w:t>
    </w:r>
  </w:p>
  <w:p w14:paraId="5CF097B8" w14:textId="77777777" w:rsidR="001A3D15" w:rsidRPr="00C6107F" w:rsidRDefault="00245FFD" w:rsidP="00C6107F">
    <w:pPr>
      <w:pStyle w:val="Footer"/>
      <w:rPr>
        <w:rFonts w:asciiTheme="minorHAnsi" w:hAnsiTheme="minorHAnsi" w:cs="Tahoma"/>
      </w:rPr>
    </w:pPr>
    <w:r w:rsidRPr="00754662">
      <w:rPr>
        <w:rFonts w:asciiTheme="minorHAnsi" w:hAnsiTheme="minorHAnsi" w:cs="Tahoma"/>
      </w:rPr>
      <w:t>For interpretation services, p</w:t>
    </w:r>
    <w:r w:rsidR="00C6107F" w:rsidRPr="00754662">
      <w:rPr>
        <w:rFonts w:asciiTheme="minorHAnsi" w:hAnsiTheme="minorHAnsi" w:cs="Tahoma"/>
      </w:rPr>
      <w:t>lease call (206) 733-9990</w:t>
    </w:r>
    <w:r w:rsidRPr="00754662">
      <w:rPr>
        <w:rFonts w:asciiTheme="minorHAnsi" w:hAnsiTheme="minorHAnsi" w:cs="Tahoma"/>
      </w:rPr>
      <w:t xml:space="preserve"> </w:t>
    </w:r>
    <w:r w:rsidR="001A3D15" w:rsidRPr="00C6107F">
      <w:rPr>
        <w:rFonts w:asciiTheme="minorHAnsi" w:hAnsiTheme="minorHAnsi"/>
        <w:noProof/>
      </w:rPr>
      <w:drawing>
        <wp:anchor distT="0" distB="0" distL="114300" distR="114300" simplePos="0" relativeHeight="251657216" behindDoc="1" locked="0" layoutInCell="1" allowOverlap="1" wp14:anchorId="34505BC9" wp14:editId="09DE0278">
          <wp:simplePos x="0" y="0"/>
          <wp:positionH relativeFrom="column">
            <wp:posOffset>587375</wp:posOffset>
          </wp:positionH>
          <wp:positionV relativeFrom="paragraph">
            <wp:posOffset>9263380</wp:posOffset>
          </wp:positionV>
          <wp:extent cx="1485900" cy="604520"/>
          <wp:effectExtent l="0" t="0" r="0" b="5080"/>
          <wp:wrapNone/>
          <wp:docPr id="15" name="Picture 15" descr="SDOT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DOT-Logo-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D15" w:rsidRPr="00C6107F">
      <w:rPr>
        <w:rFonts w:asciiTheme="minorHAnsi" w:hAnsiTheme="minorHAnsi"/>
        <w:noProof/>
      </w:rPr>
      <w:drawing>
        <wp:anchor distT="0" distB="0" distL="114300" distR="114300" simplePos="0" relativeHeight="251656192" behindDoc="1" locked="0" layoutInCell="1" allowOverlap="1" wp14:anchorId="25115DE8" wp14:editId="264C5C7B">
          <wp:simplePos x="0" y="0"/>
          <wp:positionH relativeFrom="column">
            <wp:posOffset>587375</wp:posOffset>
          </wp:positionH>
          <wp:positionV relativeFrom="paragraph">
            <wp:posOffset>9263380</wp:posOffset>
          </wp:positionV>
          <wp:extent cx="1485900" cy="604520"/>
          <wp:effectExtent l="0" t="0" r="0" b="5080"/>
          <wp:wrapNone/>
          <wp:docPr id="16" name="Picture 16" descr="SDOT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DOT-Logo-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A70D" w14:textId="77777777" w:rsidR="00F30933" w:rsidRDefault="00F3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13A6" w14:textId="77777777" w:rsidR="001A3D15" w:rsidRDefault="001A3D15" w:rsidP="001A3D15">
      <w:r>
        <w:separator/>
      </w:r>
    </w:p>
  </w:footnote>
  <w:footnote w:type="continuationSeparator" w:id="0">
    <w:p w14:paraId="2AEC692C" w14:textId="77777777" w:rsidR="001A3D15" w:rsidRDefault="001A3D15" w:rsidP="001A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4D5E" w14:textId="77777777" w:rsidR="00F30933" w:rsidRDefault="00F3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9E06" w14:textId="77777777" w:rsidR="00B8610B" w:rsidRDefault="000E0CD7" w:rsidP="00B8610B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A26D4" wp14:editId="1F70619E">
              <wp:simplePos x="0" y="0"/>
              <wp:positionH relativeFrom="column">
                <wp:posOffset>-6985</wp:posOffset>
              </wp:positionH>
              <wp:positionV relativeFrom="paragraph">
                <wp:posOffset>74930</wp:posOffset>
              </wp:positionV>
              <wp:extent cx="6864350" cy="681990"/>
              <wp:effectExtent l="0" t="0" r="0" b="381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0" cy="6819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A84B44C" w14:textId="77777777" w:rsidR="00C6107F" w:rsidRPr="00B8610B" w:rsidRDefault="00F30933" w:rsidP="00C6107F">
                              <w:pPr>
                                <w:pStyle w:val="Header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AE22A9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PAVING </w:t>
                              </w:r>
                              <w:r w:rsidRPr="00B8610B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NOTICE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A26D4" id="Rectangle 197" o:spid="_x0000_s1026" style="position:absolute;margin-left:-.55pt;margin-top:5.9pt;width:540.5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" fillcolor="#e36c0a [2409]" stroked="f" strokecolor="white" strokeweight="1.5pt">
              <v:textbox>
                <w:txbxContent>
                  <w:sdt>
                    <w:sdtPr>
                      <w:rPr>
                        <w:rFonts w:ascii="Calibri" w:hAnsi="Calibri"/>
                        <w:b/>
                        <w:color w:val="FFFFFF" w:themeColor="background1"/>
                        <w:sz w:val="56"/>
                        <w:szCs w:val="56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A84B44C" w14:textId="77777777" w:rsidR="00C6107F" w:rsidRPr="00B8610B" w:rsidRDefault="00F30933" w:rsidP="00C6107F">
                        <w:pPr>
                          <w:pStyle w:val="Header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AE22A9">
                          <w:rPr>
                            <w:rFonts w:ascii="Calibri" w:hAnsi="Calibr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PAVING </w:t>
                        </w:r>
                        <w:r w:rsidRPr="00B8610B">
                          <w:rPr>
                            <w:rFonts w:ascii="Calibri" w:hAnsi="Calibr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NOTICE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7BD70DD0" w14:textId="77777777" w:rsidR="00C6107F" w:rsidRDefault="00B8610B" w:rsidP="00B8610B">
    <w:pPr>
      <w:pStyle w:val="Header"/>
      <w:tabs>
        <w:tab w:val="clear" w:pos="4680"/>
        <w:tab w:val="clear" w:pos="9360"/>
        <w:tab w:val="right" w:pos="10800"/>
      </w:tabs>
    </w:pPr>
    <w:r>
      <w:tab/>
    </w:r>
  </w:p>
  <w:p w14:paraId="0439E944" w14:textId="77777777" w:rsidR="00B8610B" w:rsidRDefault="00B8610B" w:rsidP="00B8610B">
    <w:pPr>
      <w:pStyle w:val="Header"/>
      <w:tabs>
        <w:tab w:val="clear" w:pos="4680"/>
        <w:tab w:val="clear" w:pos="9360"/>
        <w:tab w:val="right" w:pos="10800"/>
      </w:tabs>
    </w:pPr>
  </w:p>
  <w:p w14:paraId="3CB67D31" w14:textId="77777777" w:rsidR="00B8610B" w:rsidRDefault="00B8610B" w:rsidP="00B8610B">
    <w:pPr>
      <w:pStyle w:val="Header"/>
      <w:tabs>
        <w:tab w:val="clear" w:pos="4680"/>
        <w:tab w:val="clear" w:pos="9360"/>
        <w:tab w:val="right" w:pos="10800"/>
      </w:tabs>
    </w:pPr>
  </w:p>
  <w:p w14:paraId="3FED9013" w14:textId="77777777" w:rsidR="001A3D15" w:rsidRPr="00C6107F" w:rsidRDefault="001A3D15" w:rsidP="00B8610B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ascii="Calibri" w:hAnsi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0F52" w14:textId="77777777" w:rsidR="00F30933" w:rsidRDefault="00F3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886"/>
    <w:multiLevelType w:val="hybridMultilevel"/>
    <w:tmpl w:val="85A48582"/>
    <w:lvl w:ilvl="0" w:tplc="6C4E7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90B97"/>
    <w:multiLevelType w:val="hybridMultilevel"/>
    <w:tmpl w:val="ABEC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22E"/>
    <w:multiLevelType w:val="hybridMultilevel"/>
    <w:tmpl w:val="6B2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731A"/>
    <w:multiLevelType w:val="hybridMultilevel"/>
    <w:tmpl w:val="11F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0173"/>
    <w:multiLevelType w:val="hybridMultilevel"/>
    <w:tmpl w:val="6B2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7F05"/>
    <w:multiLevelType w:val="hybridMultilevel"/>
    <w:tmpl w:val="5E36B3BE"/>
    <w:lvl w:ilvl="0" w:tplc="BFC8EE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65DA"/>
    <w:multiLevelType w:val="hybridMultilevel"/>
    <w:tmpl w:val="331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5"/>
    <w:rsid w:val="000521BC"/>
    <w:rsid w:val="00065508"/>
    <w:rsid w:val="00066567"/>
    <w:rsid w:val="00092752"/>
    <w:rsid w:val="000D0298"/>
    <w:rsid w:val="000E0CD7"/>
    <w:rsid w:val="001A3306"/>
    <w:rsid w:val="001A3D15"/>
    <w:rsid w:val="001F2C90"/>
    <w:rsid w:val="002316B3"/>
    <w:rsid w:val="00245FFD"/>
    <w:rsid w:val="002F4EA8"/>
    <w:rsid w:val="0032067B"/>
    <w:rsid w:val="00322828"/>
    <w:rsid w:val="003B143F"/>
    <w:rsid w:val="003D3D6D"/>
    <w:rsid w:val="0043476C"/>
    <w:rsid w:val="00437862"/>
    <w:rsid w:val="00443051"/>
    <w:rsid w:val="00444CF0"/>
    <w:rsid w:val="004A5F36"/>
    <w:rsid w:val="004C3DF5"/>
    <w:rsid w:val="004D38C7"/>
    <w:rsid w:val="004D50A0"/>
    <w:rsid w:val="00503930"/>
    <w:rsid w:val="005626AD"/>
    <w:rsid w:val="00572AC5"/>
    <w:rsid w:val="00586633"/>
    <w:rsid w:val="00595164"/>
    <w:rsid w:val="005C0E68"/>
    <w:rsid w:val="005E08E0"/>
    <w:rsid w:val="005E1C19"/>
    <w:rsid w:val="0064081B"/>
    <w:rsid w:val="00693C7F"/>
    <w:rsid w:val="006956C7"/>
    <w:rsid w:val="006A0579"/>
    <w:rsid w:val="006F16F0"/>
    <w:rsid w:val="00754662"/>
    <w:rsid w:val="00772153"/>
    <w:rsid w:val="007C2F21"/>
    <w:rsid w:val="0082142C"/>
    <w:rsid w:val="00850C15"/>
    <w:rsid w:val="008711F5"/>
    <w:rsid w:val="00874289"/>
    <w:rsid w:val="0091425A"/>
    <w:rsid w:val="00930556"/>
    <w:rsid w:val="00940E2D"/>
    <w:rsid w:val="00942A1C"/>
    <w:rsid w:val="00963B49"/>
    <w:rsid w:val="009A0953"/>
    <w:rsid w:val="009B52C8"/>
    <w:rsid w:val="00A12B84"/>
    <w:rsid w:val="00A2444E"/>
    <w:rsid w:val="00A37CDD"/>
    <w:rsid w:val="00A5344A"/>
    <w:rsid w:val="00A56E0B"/>
    <w:rsid w:val="00A64D13"/>
    <w:rsid w:val="00A87ADC"/>
    <w:rsid w:val="00A92AEB"/>
    <w:rsid w:val="00AD4361"/>
    <w:rsid w:val="00B1430C"/>
    <w:rsid w:val="00B31EDD"/>
    <w:rsid w:val="00B8610B"/>
    <w:rsid w:val="00B86339"/>
    <w:rsid w:val="00B9050A"/>
    <w:rsid w:val="00BA13A1"/>
    <w:rsid w:val="00BD7D12"/>
    <w:rsid w:val="00BE3BA9"/>
    <w:rsid w:val="00BF40B5"/>
    <w:rsid w:val="00C56241"/>
    <w:rsid w:val="00C6107F"/>
    <w:rsid w:val="00D024C3"/>
    <w:rsid w:val="00D406A9"/>
    <w:rsid w:val="00DB05AC"/>
    <w:rsid w:val="00DC5825"/>
    <w:rsid w:val="00DE61C5"/>
    <w:rsid w:val="00E13446"/>
    <w:rsid w:val="00E22838"/>
    <w:rsid w:val="00E7124D"/>
    <w:rsid w:val="00E7489A"/>
    <w:rsid w:val="00E844A4"/>
    <w:rsid w:val="00EA5EB1"/>
    <w:rsid w:val="00EC607D"/>
    <w:rsid w:val="00EC6117"/>
    <w:rsid w:val="00EE2A66"/>
    <w:rsid w:val="00F30933"/>
    <w:rsid w:val="00F6346B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682E876"/>
  <w15:docId w15:val="{A1C59D46-3ED4-4855-B8A0-49D83CF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D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15"/>
  </w:style>
  <w:style w:type="paragraph" w:styleId="Footer">
    <w:name w:val="footer"/>
    <w:basedOn w:val="Normal"/>
    <w:link w:val="FooterChar"/>
    <w:uiPriority w:val="99"/>
    <w:unhideWhenUsed/>
    <w:rsid w:val="001A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15"/>
  </w:style>
  <w:style w:type="character" w:styleId="Hyperlink">
    <w:name w:val="Hyperlink"/>
    <w:basedOn w:val="DefaultParagraphFont"/>
    <w:uiPriority w:val="99"/>
    <w:unhideWhenUsed/>
    <w:rsid w:val="001A3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0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0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.Allen@seattle.gov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CE1A-9468-44D9-90EF-8591BCD2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PAVING NOTICE</vt:lpstr>
    </vt:vector>
  </TitlesOfParts>
  <Company>City of Seattle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PAVING NOTICE</dc:title>
  <dc:creator>Allen, David</dc:creator>
  <cp:lastModifiedBy>Hirsch, Christina M</cp:lastModifiedBy>
  <cp:revision>2</cp:revision>
  <cp:lastPrinted>2016-10-11T17:47:00Z</cp:lastPrinted>
  <dcterms:created xsi:type="dcterms:W3CDTF">2016-10-12T16:22:00Z</dcterms:created>
  <dcterms:modified xsi:type="dcterms:W3CDTF">2016-10-12T16:22:00Z</dcterms:modified>
</cp:coreProperties>
</file>